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</w:t>
      </w:r>
      <w:proofErr w:type="spellStart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снегоболотоходах</w:t>
      </w:r>
      <w:proofErr w:type="spellEnd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</w:t>
      </w:r>
      <w:proofErr w:type="spellStart"/>
      <w:proofErr w:type="gram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Северо-Байкальском</w:t>
      </w:r>
      <w:proofErr w:type="spellEnd"/>
      <w:proofErr w:type="gramEnd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Баргузинского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эжины</w:t>
      </w:r>
      <w:proofErr w:type="spellEnd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эжинам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</w:t>
      </w:r>
      <w:proofErr w:type="gramStart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proofErr w:type="gram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. Катунь,</w:t>
      </w:r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по данным Всероссийской</w:t>
      </w:r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Курбулик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105,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Монахово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4,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Ушканьи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Острова – 3,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Чивыркуй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опорный пункт охраны и научных исследований в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Саха (Якутия) в июле перепись прошла в одном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Олекминском</w:t>
      </w:r>
      <w:proofErr w:type="spellEnd"/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 2010 года в отдаленном улусе</w:t>
      </w:r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</w:t>
      </w:r>
      <w:proofErr w:type="spell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чароита</w:t>
      </w:r>
      <w:proofErr w:type="spell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Росстата.</w:t>
      </w:r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переписчица Августина </w:t>
      </w:r>
      <w:proofErr w:type="spellStart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Габышева</w:t>
      </w:r>
      <w:proofErr w:type="spellEnd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</w:t>
      </w:r>
      <w:proofErr w:type="spellStart"/>
      <w:proofErr w:type="gram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интернет-чате</w:t>
      </w:r>
      <w:proofErr w:type="spellEnd"/>
      <w:proofErr w:type="gram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Пригласили на обучение в </w:t>
      </w:r>
      <w:proofErr w:type="spell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Олекминск</w:t>
      </w:r>
      <w:proofErr w:type="spell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E27A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27A78" w:rsidRPr="00E27A78">
        <w:rPr>
          <w:rFonts w:ascii="Arial" w:eastAsia="Calibri" w:hAnsi="Arial" w:cs="Arial"/>
          <w:b/>
          <w:bCs/>
          <w:color w:val="FF0000"/>
          <w:sz w:val="24"/>
          <w:szCs w:val="24"/>
        </w:rPr>
        <w:t>Красноярского края</w:t>
      </w:r>
      <w:r w:rsidR="00281435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(</w:t>
      </w:r>
      <w:r w:rsidR="00281435" w:rsidRPr="00281435">
        <w:rPr>
          <w:rFonts w:ascii="Arial" w:eastAsia="Calibri" w:hAnsi="Arial" w:cs="Arial"/>
          <w:b/>
          <w:bCs/>
          <w:color w:val="FF0000"/>
          <w:sz w:val="24"/>
          <w:szCs w:val="24"/>
        </w:rPr>
        <w:t>Енисейский и Таймырский Долгано-Ненецкий районы</w:t>
      </w:r>
      <w:r w:rsidR="00281435">
        <w:rPr>
          <w:rFonts w:ascii="Arial" w:eastAsia="Calibri" w:hAnsi="Arial" w:cs="Arial"/>
          <w:b/>
          <w:bCs/>
          <w:color w:val="FF0000"/>
          <w:sz w:val="24"/>
          <w:szCs w:val="24"/>
        </w:rPr>
        <w:t>)</w:t>
      </w:r>
      <w:r w:rsidR="00E27A78" w:rsidRPr="0028143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,</w:t>
      </w:r>
      <w:r w:rsidR="00E27A78" w:rsidRPr="00E27A78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Югры</w:t>
      </w:r>
      <w:proofErr w:type="spellEnd"/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12329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232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5D" w:rsidRDefault="0007765D" w:rsidP="00A02726">
      <w:pPr>
        <w:spacing w:after="0" w:line="240" w:lineRule="auto"/>
      </w:pPr>
      <w:r>
        <w:separator/>
      </w:r>
    </w:p>
  </w:endnote>
  <w:endnote w:type="continuationSeparator" w:id="0">
    <w:p w:rsidR="0007765D" w:rsidRDefault="0007765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3296">
          <w:fldChar w:fldCharType="begin"/>
        </w:r>
        <w:r w:rsidR="00A02726">
          <w:instrText>PAGE   \* MERGEFORMAT</w:instrText>
        </w:r>
        <w:r w:rsidR="00123296">
          <w:fldChar w:fldCharType="separate"/>
        </w:r>
        <w:r w:rsidR="00281435">
          <w:rPr>
            <w:noProof/>
          </w:rPr>
          <w:t>2</w:t>
        </w:r>
        <w:r w:rsidR="0012329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5D" w:rsidRDefault="0007765D" w:rsidP="00A02726">
      <w:pPr>
        <w:spacing w:after="0" w:line="240" w:lineRule="auto"/>
      </w:pPr>
      <w:r>
        <w:separator/>
      </w:r>
    </w:p>
  </w:footnote>
  <w:footnote w:type="continuationSeparator" w:id="0">
    <w:p w:rsidR="0007765D" w:rsidRDefault="0007765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32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29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32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65D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29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435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6D8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AF2BC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A78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2AF2-BC78-48AE-8B9B-992008D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P24_davydenkoda</cp:lastModifiedBy>
  <cp:revision>4</cp:revision>
  <cp:lastPrinted>2020-02-13T18:03:00Z</cp:lastPrinted>
  <dcterms:created xsi:type="dcterms:W3CDTF">2021-08-05T06:27:00Z</dcterms:created>
  <dcterms:modified xsi:type="dcterms:W3CDTF">2021-08-05T07:23:00Z</dcterms:modified>
</cp:coreProperties>
</file>